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C0" w:rsidRPr="003673C0" w:rsidRDefault="003673C0" w:rsidP="003673C0">
      <w:pPr>
        <w:shd w:val="clear" w:color="auto" w:fill="FFFFFF"/>
        <w:spacing w:after="192" w:line="360" w:lineRule="atLeast"/>
        <w:outlineLvl w:val="0"/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</w:pPr>
      <w:r w:rsidRPr="003673C0"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  <w:t>Братислава, Вена, Будапешт</w:t>
      </w:r>
    </w:p>
    <w:p w:rsidR="003673C0" w:rsidRPr="003673C0" w:rsidRDefault="003673C0" w:rsidP="00367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73C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Продолжительность:</w:t>
      </w:r>
      <w:r w:rsidRPr="003673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6 дней</w:t>
      </w:r>
    </w:p>
    <w:p w:rsidR="003673C0" w:rsidRPr="003673C0" w:rsidRDefault="003673C0" w:rsidP="00367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73C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отправки:</w:t>
      </w:r>
      <w:r w:rsidRPr="003673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25/05/2019</w:t>
      </w:r>
    </w:p>
    <w:p w:rsidR="003673C0" w:rsidRPr="003673C0" w:rsidRDefault="003673C0" w:rsidP="00367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73C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возврата:</w:t>
      </w:r>
      <w:r w:rsidRPr="003673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30/05/2019</w:t>
      </w:r>
    </w:p>
    <w:p w:rsidR="003673C0" w:rsidRPr="003673C0" w:rsidRDefault="003673C0" w:rsidP="00367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73C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Цена:</w:t>
      </w:r>
      <w:r w:rsidRPr="003673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€269</w:t>
      </w:r>
    </w:p>
    <w:p w:rsidR="003673C0" w:rsidRPr="003673C0" w:rsidRDefault="003673C0" w:rsidP="003673C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Путешествие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объединившее 3 жемчужины Дуная: Братиславу, Вену и Будапешт. 6 дней, интересная программа, приятная компания, великолепная погода!</w:t>
      </w:r>
    </w:p>
    <w:p w:rsidR="003673C0" w:rsidRPr="003673C0" w:rsidRDefault="003673C0" w:rsidP="003673C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тура:</w:t>
      </w:r>
    </w:p>
    <w:p w:rsidR="003673C0" w:rsidRPr="003673C0" w:rsidRDefault="003673C0" w:rsidP="00367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1-й день 25.05.19 </w:t>
      </w:r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Сбор группы в 06:45, выезд в 07:00 от РКЦ. Проезд по территории Эстонии, Латвии, Литвы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Ночь в отеле Варшавы.</w:t>
      </w:r>
    </w:p>
    <w:p w:rsidR="003673C0" w:rsidRPr="003673C0" w:rsidRDefault="003673C0" w:rsidP="00367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2-й день 26.05.19</w:t>
      </w:r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Выезд в Словакию .Братислава — гостеприимная маленькая столица, единственная в мире, граничащая сразу с двумя государствами — Австрией и </w:t>
      </w:r>
      <w:proofErr w:type="spell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Венгрией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.Г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ород</w:t>
      </w:r>
      <w:proofErr w:type="spell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в котором нет недостатка во дворцах , красивых домах и музеях. Город , в котором когда-то проходили пышные </w:t>
      </w:r>
      <w:proofErr w:type="spell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коронации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тарый</w:t>
      </w:r>
      <w:proofErr w:type="spell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центр пронизывают извилистые </w:t>
      </w:r>
      <w:proofErr w:type="spell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улочки.Братислава</w:t>
      </w:r>
      <w:proofErr w:type="spell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расположена в предгорьях </w:t>
      </w:r>
      <w:hyperlink r:id="rId5" w:history="1">
        <w:r w:rsidRPr="003673C0">
          <w:rPr>
            <w:rFonts w:ascii="Arial" w:eastAsia="Times New Roman" w:hAnsi="Arial" w:cs="Arial"/>
            <w:color w:val="FF9000"/>
            <w:sz w:val="20"/>
            <w:lang w:eastAsia="ru-RU"/>
          </w:rPr>
          <w:t>Малых Карпат</w:t>
        </w:r>
      </w:hyperlink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 обоим берегам </w:t>
      </w:r>
      <w:hyperlink r:id="rId6" w:history="1">
        <w:r w:rsidRPr="003673C0">
          <w:rPr>
            <w:rFonts w:ascii="Arial" w:eastAsia="Times New Roman" w:hAnsi="Arial" w:cs="Arial"/>
            <w:color w:val="FF9000"/>
            <w:sz w:val="20"/>
            <w:lang w:eastAsia="ru-RU"/>
          </w:rPr>
          <w:t>Дуная</w:t>
        </w:r>
      </w:hyperlink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.Доминантой города и его историческим ядром является </w:t>
      </w:r>
      <w:proofErr w:type="spell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Братиславский</w:t>
      </w:r>
      <w:proofErr w:type="spell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Град, построенный в Х веке. Центр Братиславы усыпан всевозможными забавными скульптурами. Со многими из них связаны интересные городские легенды. Новый </w:t>
      </w:r>
      <w:proofErr w:type="spell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братиславский</w:t>
      </w:r>
      <w:proofErr w:type="spell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мост является одной из основных достопримечательностей города. На вершине его опоры, которая имеет высоту 85 метров, находится лучший ресторан национальной кухни в Братиславе и смотровая площадка с великолепным видом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это мы увидим во время экскурсии по старому городу. А еще у нас будет возможность познакомиться со словацкой кухней. Ночь в отеле Братиславы.</w:t>
      </w:r>
    </w:p>
    <w:p w:rsidR="003673C0" w:rsidRPr="003673C0" w:rsidRDefault="003673C0" w:rsidP="00367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3-й день 27.05.19 </w:t>
      </w:r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Завтрак. Нас ждет </w:t>
      </w:r>
      <w:proofErr w:type="spell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Вена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,в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</w:t>
      </w:r>
      <w:proofErr w:type="spell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16 км отделяют Братиславу от австрийской границы, 50 км от Вены. Вена – изысканный, возвышенный, аристократичный город. Он полон роскоши, изящества, особого шарма. Исторических памятников, известных музеев, ярких достопримечательностей здесь так много, что невозможно расставить для себя приоритеты, впервые оказавшись в столице Австрии. С первых минут она поражает своим обаянием, величием, красотой, удивительным сочетанием старинных замков и современных небоскребов, высокого искусства и молодежных субкультур. С давних времен город снискал себе славу музыкальной столицы. Здесь когда-то писали свои увертюры и симфонии Штраус, Шуберт, Моцарт, Шенберг и Бетховен. Вена по праву считается одной из самых красивых и интересных столиц мира. Нельзя не упомянуть и набор визитных карточек Вены: Моцарт, Штраус, </w:t>
      </w:r>
      <w:proofErr w:type="spell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штрудель</w:t>
      </w:r>
      <w:proofErr w:type="spell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шницель и </w:t>
      </w:r>
      <w:proofErr w:type="spell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кофе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.А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втобусно-пешеходная</w:t>
      </w:r>
      <w:proofErr w:type="spell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экскурсия с гидом  .Свободное время . Переезд в Будапешт. У вечернего Будапешта своё особенное лицо – с заходом солнца загораются десятки огней, начинают красиво подсвечиваться основные городские достопримечательности. На Цепном мосту загораются огни, машины включают фары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Рыбацкий бастион и собор </w:t>
      </w:r>
      <w:proofErr w:type="spell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Матьяша</w:t>
      </w:r>
      <w:proofErr w:type="spell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величественно возвышаются над освещенной фонарями набережной. Ярко освещен  и мост Елизаветы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Ночь в Будапеште.</w:t>
      </w:r>
    </w:p>
    <w:p w:rsidR="003673C0" w:rsidRPr="003673C0" w:rsidRDefault="003673C0" w:rsidP="00367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4-й день 28.05.19</w:t>
      </w:r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Завтрак. Выезд в </w:t>
      </w:r>
      <w:proofErr w:type="spell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Сентэндр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</w:t>
      </w:r>
      <w:proofErr w:type="spell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самый посещаемый пригород Будапешта, город художников, мастеров и музыкантов. Сюда едут погулять по мощеным улочкам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сходить в музей марципана!, купить сувениры, посидеть в кафе, проникнуться художественно-романтической атмосферой. И еще ,обязательно посетить музей алмазной биржи/ </w:t>
      </w:r>
      <w:proofErr w:type="spell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Capris</w:t>
      </w:r>
      <w:proofErr w:type="spell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/ , восхититься работой ювелиров, блеском драгоценностей, и очень возможно, присмотреть что-то для себя .Возвращаемся в Будапешт – столицу Венгрии, её главный политический, культурный, коммерческий, промышленный и транспортный центр, состоящий из трех исторически сложившихся частей — </w:t>
      </w:r>
      <w:proofErr w:type="spell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Пешта</w:t>
      </w:r>
      <w:proofErr w:type="spell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Буды и </w:t>
      </w:r>
      <w:proofErr w:type="spell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Обуды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воим</w:t>
      </w:r>
      <w:proofErr w:type="spell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очарованием Будапешт обязан живописной местности, прекрасной природе и великолепной архитектуре. Здесь исторические памятники древнеримской провинции соседствует с сохранившими средневековые фрагменты домами в стиле барокко, церкви XVIII века — со зданиями в стиле модерн, а дворцы в стиле классицизма — с современными отелями. Заедем на обед /доп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лата/ в традиционный венгерский ресторанчик, который славится широким ассортиментом «шведского стола», предлагает своим посетителям кулинарные изыски венгерской и европейской кухни. Элегантный интерьер и невысокая стоимость блюд делают ресторан востребованным не только среди туристов, но и среди столичных жителей. Будапешт — единственный в мире крупный город-столица, в котором насчитывается более 80-ти термальных источников и скважин. В свободное время все желающие смогут посетить знаменитые купальни </w:t>
      </w:r>
      <w:proofErr w:type="spell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Сечени</w:t>
      </w:r>
      <w:proofErr w:type="spell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/доп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лата/ или прекрасный зоопарк. Ночь в Будапеште.</w:t>
      </w:r>
    </w:p>
    <w:p w:rsidR="003673C0" w:rsidRPr="003673C0" w:rsidRDefault="003673C0" w:rsidP="00367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5-й день 29.05.19</w:t>
      </w:r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Завтрак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Прежде,чем</w:t>
      </w:r>
      <w:proofErr w:type="spell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покинуть Будапешт, посетим еще одно примечательное место — Центральный рынок Будапешта. Кроме использования по назначению, здание рынка </w:t>
      </w:r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является очень красивым архитектурным   сооружением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1-м этаже –продовольственные товары. Чего здесь только нет: всевозможные фрукты и овощи,  разнообразные мясные изделия, в том числе и знаменитая колбаса </w:t>
      </w:r>
      <w:proofErr w:type="spell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Pic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spellEnd"/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сыры, </w:t>
      </w:r>
      <w:proofErr w:type="spell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вино-водочная</w:t>
      </w:r>
      <w:proofErr w:type="spell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продукция и сладости. На 2-м этаже 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–с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увениры и товары народного промысла . И у нас будет возможность купить с собой гастрономические сувениры.   Выезд из Будапешта.  Ночь в отеле Польши.</w:t>
      </w:r>
    </w:p>
    <w:p w:rsidR="003673C0" w:rsidRPr="003673C0" w:rsidRDefault="003673C0" w:rsidP="00367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6-й день 30.05.19 </w:t>
      </w:r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Дорога домой</w:t>
      </w:r>
    </w:p>
    <w:p w:rsidR="003673C0" w:rsidRPr="003673C0" w:rsidRDefault="003673C0" w:rsidP="00367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 стоимость тура включено:</w:t>
      </w:r>
    </w:p>
    <w:p w:rsidR="003673C0" w:rsidRPr="003673C0" w:rsidRDefault="003673C0" w:rsidP="003673C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проезд на комфортабельном автобусе с сопровождением</w:t>
      </w:r>
    </w:p>
    <w:p w:rsidR="003673C0" w:rsidRPr="003673C0" w:rsidRDefault="003673C0" w:rsidP="003673C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ночи в отелях:</w:t>
      </w:r>
    </w:p>
    <w:p w:rsidR="003673C0" w:rsidRPr="003673C0" w:rsidRDefault="003673C0" w:rsidP="003673C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Польше </w:t>
      </w:r>
      <w:proofErr w:type="gramStart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-б</w:t>
      </w:r>
      <w:proofErr w:type="gramEnd"/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ез завтрака, в Братиславе и Будапеште- с завтраком</w:t>
      </w:r>
    </w:p>
    <w:p w:rsidR="003673C0" w:rsidRPr="003673C0" w:rsidRDefault="003673C0" w:rsidP="003673C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673C0" w:rsidRPr="003673C0" w:rsidRDefault="003673C0" w:rsidP="00367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Дополнительно оплачиваются:</w:t>
      </w:r>
    </w:p>
    <w:p w:rsidR="003673C0" w:rsidRPr="003673C0" w:rsidRDefault="003673C0" w:rsidP="00367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Обязательный экскурсионный пакет -40 евро /в автобусе/</w:t>
      </w:r>
    </w:p>
    <w:p w:rsidR="003673C0" w:rsidRPr="003673C0" w:rsidRDefault="003673C0" w:rsidP="003673C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страхование</w:t>
      </w:r>
    </w:p>
    <w:p w:rsidR="003673C0" w:rsidRPr="003673C0" w:rsidRDefault="003673C0" w:rsidP="003673C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входные билеты и личные расходы</w:t>
      </w:r>
    </w:p>
    <w:p w:rsidR="003673C0" w:rsidRPr="003673C0" w:rsidRDefault="003673C0" w:rsidP="003673C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673C0" w:rsidRPr="003673C0" w:rsidRDefault="003673C0" w:rsidP="003673C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73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Организатор оставляет за собой право на изменения в порядке проведения экскурсионной программы и выборе отелей.</w:t>
      </w:r>
    </w:p>
    <w:p w:rsidR="005E524A" w:rsidRDefault="003673C0"/>
    <w:sectPr w:rsidR="005E524A" w:rsidSect="00F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144F4"/>
    <w:multiLevelType w:val="multilevel"/>
    <w:tmpl w:val="21F0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C0"/>
    <w:rsid w:val="0025257D"/>
    <w:rsid w:val="003673C0"/>
    <w:rsid w:val="00F10BC0"/>
    <w:rsid w:val="00F8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84"/>
  </w:style>
  <w:style w:type="paragraph" w:styleId="1">
    <w:name w:val="heading 1"/>
    <w:basedOn w:val="a"/>
    <w:link w:val="10"/>
    <w:uiPriority w:val="9"/>
    <w:qFormat/>
    <w:rsid w:val="00367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673C0"/>
    <w:rPr>
      <w:b/>
      <w:bCs/>
    </w:rPr>
  </w:style>
  <w:style w:type="paragraph" w:styleId="a4">
    <w:name w:val="Normal (Web)"/>
    <w:basedOn w:val="a"/>
    <w:uiPriority w:val="99"/>
    <w:semiHidden/>
    <w:unhideWhenUsed/>
    <w:rsid w:val="0036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7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973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3%D0%BD%D0%B0%D0%B9" TargetMode="External"/><Relationship Id="rId5" Type="http://schemas.openxmlformats.org/officeDocument/2006/relationships/hyperlink" Target="https://ru.wikipedia.org/wiki/%D0%9C%D0%B0%D0%BB%D1%8B%D0%B5_%D0%9A%D0%B0%D1%80%D0%BF%D0%B0%D1%82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Company>diakov.net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2018-11-30T13:20:00Z</dcterms:created>
  <dcterms:modified xsi:type="dcterms:W3CDTF">2018-11-30T13:20:00Z</dcterms:modified>
</cp:coreProperties>
</file>