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E7" w:rsidRPr="00191DE7" w:rsidRDefault="00191DE7" w:rsidP="00191DE7">
      <w:pPr>
        <w:shd w:val="clear" w:color="auto" w:fill="FFFFFF"/>
        <w:spacing w:after="192" w:line="360" w:lineRule="atLeast"/>
        <w:outlineLvl w:val="0"/>
        <w:rPr>
          <w:rFonts w:ascii="Arial" w:eastAsia="Times New Roman" w:hAnsi="Arial" w:cs="Arial"/>
          <w:color w:val="444444"/>
          <w:kern w:val="36"/>
          <w:sz w:val="38"/>
          <w:szCs w:val="38"/>
          <w:lang w:eastAsia="ru-RU"/>
        </w:rPr>
      </w:pPr>
      <w:r w:rsidRPr="00191DE7">
        <w:rPr>
          <w:rFonts w:ascii="Arial" w:eastAsia="Times New Roman" w:hAnsi="Arial" w:cs="Arial"/>
          <w:color w:val="444444"/>
          <w:kern w:val="36"/>
          <w:sz w:val="38"/>
          <w:szCs w:val="38"/>
          <w:lang w:eastAsia="ru-RU"/>
        </w:rPr>
        <w:t>Германия: история и современность</w:t>
      </w:r>
    </w:p>
    <w:p w:rsidR="00191DE7" w:rsidRPr="00191DE7" w:rsidRDefault="00191DE7" w:rsidP="00191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D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Продолжительность:</w:t>
      </w:r>
      <w:r w:rsidRPr="00191D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7 дней</w:t>
      </w:r>
    </w:p>
    <w:p w:rsidR="00191DE7" w:rsidRPr="00191DE7" w:rsidRDefault="00191DE7" w:rsidP="00191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D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Дата отправки:</w:t>
      </w:r>
      <w:r w:rsidRPr="00191D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04/05/2019</w:t>
      </w:r>
    </w:p>
    <w:p w:rsidR="00191DE7" w:rsidRPr="00191DE7" w:rsidRDefault="00191DE7" w:rsidP="00191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D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Дата возврата:</w:t>
      </w:r>
      <w:r w:rsidRPr="00191D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10/05/2019</w:t>
      </w:r>
    </w:p>
    <w:p w:rsidR="00191DE7" w:rsidRPr="00191DE7" w:rsidRDefault="00191DE7" w:rsidP="00191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1D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Цена:</w:t>
      </w:r>
      <w:r w:rsidRPr="00191D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€349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i/>
          <w:iCs/>
          <w:color w:val="333333"/>
          <w:sz w:val="20"/>
          <w:lang w:eastAsia="ru-RU"/>
        </w:rPr>
        <w:t xml:space="preserve">Германия всегда была и остается богатым и прогрессивным государством, внесшим огромный вклад в культурное развитие </w:t>
      </w:r>
      <w:proofErr w:type="spellStart"/>
      <w:r w:rsidRPr="00191DE7">
        <w:rPr>
          <w:rFonts w:ascii="Georgia" w:eastAsia="Times New Roman" w:hAnsi="Georgia" w:cs="Arial"/>
          <w:i/>
          <w:iCs/>
          <w:color w:val="333333"/>
          <w:sz w:val="20"/>
          <w:lang w:eastAsia="ru-RU"/>
        </w:rPr>
        <w:t>человечества</w:t>
      </w:r>
      <w:proofErr w:type="gramStart"/>
      <w:r w:rsidRPr="00191DE7">
        <w:rPr>
          <w:rFonts w:ascii="Georgia" w:eastAsia="Times New Roman" w:hAnsi="Georgia" w:cs="Arial"/>
          <w:i/>
          <w:iCs/>
          <w:color w:val="333333"/>
          <w:sz w:val="20"/>
          <w:lang w:eastAsia="ru-RU"/>
        </w:rPr>
        <w:t>.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ермания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удивляет туристов многообразием и красотой природы: на Северном и Балтийском морях простираются гряды островов с песчаными пляжами и дюнами, а вдоль побережья — вересковые пустоши и болота. Густые смешанные леса и средневековые замки украшают долины рек, текущих среди холмов, которые так любили немецкие поэты-романтики. А на юге, отражаясь в чистых горных озёрах, возвышаются вершины Альп. Страна привлекательна для туристов в любое время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.Г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ермания-это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средневековье + современность, открытость и радушие, многовековая история и культура, архитектурные шедевры , неповторимый облик городов и уникальные природные ландшафты,  качество обслуживания и высокий уровень сервиса, разнообразие блюд местной кухни и сортов пива.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Программа тура: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1-й  день 04.05.19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 Сбор у Русского Культурного центра в 06:45, выезд в 07:00.Проезд по территории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Эстонии,Латвии</w:t>
      </w:r>
      <w:proofErr w:type="spellEnd"/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И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Литвы. Ночь в отеле Польши.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2-й день  05.05.19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Выезд из отеля, проезд по Польше и Германии. Пообедать заедем в прекрасный 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Магдебург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.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И конечно , полюбуемся самым знаменитым домом в городе, который носит название»Зеленой цитадели». Это затейливое здание в Магдебурге – одно из последних творений архитектора-авангардиста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Фриденсрайха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Хундертвассера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 Мастер завершил проект «Зеленой Цитадели» в 1999 году, а в 2000-м его не стало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.«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Зеленой цитаделью» здание было названо из-за того, что тут практически везде растут деревья: они во дворах, у внешних стен здания, на крыше дома, а некоторые торчат даже на балконах квартир.  Ночь в отеле в Дюссельдорфе.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3-й день  06.05.19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 Завтрак. Экскурсия по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городу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Д</w:t>
      </w:r>
      <w:proofErr w:type="gramEnd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юссельдорф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— самый богатый город в Германии, 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полоный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  банков , офисов  промышленных компаний и небоскребов. Пять мостов соединяют два берега, из которых самый впечатляющий —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Оберкассель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 Сегодня Дюссельдорф является самой элегантной и прекрасной метрополией в долине Рейна. Как и во многих других немецких городах, здесь есть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Альтштадт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(Старый город) с базарной площадью, готическая Ратуша и несколько старых зданий и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церквей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.О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чаровательный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Альтштадт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включающий более 260 уютных баров и ресторанов, известен как самая длинная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барная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стойка в мире. Самый популярный напиток здесь —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Альтбир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(старое пиво). Самая известная улица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города-Кенигсаллее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.З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десь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 находятся офисные здания, элегантные магазины, кафе и рестораны. Дюссельдорф — это центр моды Германии. Он знаменит своими неделями моды, которые привлекают дизайнеров и покупателей со всей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Европы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.В</w:t>
      </w:r>
      <w:proofErr w:type="spellEnd"/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Дюссельдорфе просто необходимо отведать блюда классической рейнской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кухни.Еще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начале 20 века она не уступала французской, а французы переняли немало рецептов: 1. Мидии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по-рейнски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, приготовленные в белом вине можно попробовать только здесь и только в сезон, это осенью. 2. Другое блюдо не уступающее по изысканности: спаржа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,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можно отведать после Пасхи и до конца июня. Спаржа славится не только нежным 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вкусом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но своими полезными свойствами. Свободное время.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А вечером предлагаем дополнительную экскурсию в </w:t>
      </w:r>
      <w:proofErr w:type="spellStart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Кельн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.К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ельн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считается крупным экономическим и культурным центром страны. Его выгодное расположение – на пересечении Рейна и одного из главных торговых путей с востока на запад – лежало в основе развития города. В Средневековье город являлся ещё и важным церковным центром и центром искусств и образования. Всему миру известен Кельнский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Собор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.К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ёльнский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собор можно назвать памятником всему человечеству, ведь его строительство, начавшееся еще в 1248-м году, продолжается и в наше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время.Высота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Кёльнского собора способна ввести туриста, впервые посетившего Кёльн, в состояние немого шока. 157 метров – такова высота архитектурного сооружения, кажущегося на первый взгляд, воздушным и «невесомым», несмотря на его огромную площадь. Возвращаемся в наш отель. Ночь в отеле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Дюссельфорфа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4-й день 07.05.19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Завтрак. Нас ждет еще одна увлекательная поездка  в 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Бонн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 Город, где родился Бетховен, учился Ницше и 7 Нобелевских лауреатов, который до 1991 года был столицей Германии. Рай для любителей известных мишек из желе 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Haribo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именно здесь находится их  «сладкая «штаб-квартира. Маленький, зеленый и компактный город на Рейне никак не вяжется с шумной столичной жизнью. Самое высокое здание города – 162-метровый небоскреб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Post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Tower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В нем разместился центральный офис почтовой компании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Deutsche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Post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 История Бонна неразрывно связана с историей всей Европы, многочисленные следы которой разбросаны по всему городу: от романских церквей до замка в стиле Барокко. Светские и церковные постройки города относятся к разным эпохам 2000-летней истории города. В Бонне на побережье Рейна сооружена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самая </w:t>
      </w:r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масштабная модель Солнечной системы,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здесь находится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одна из самых длинных пешеходных зон в стране. Экскурсия и свободное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время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.В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озвращаемся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в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Дюссельдорф.У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Вас будет прекрасная возможность с пользой потратить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время.Например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, посетить Легендарный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Кунстпаласт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(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Museum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KunstPalast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, «Дворец искусств») — один из самых именитых музеев в Германии, отсчитывающий страницы своей истории с далекого 1710 г.Гордость коллекции —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рубенсовские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 xml:space="preserve"> «Успение Пресвятой Богородицы» и «Венера и Адонис».Ночь в отеле.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5-й день 08.05.19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Завтрак. Переезд в 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Лейпциг.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Экскурсия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 .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В отличие от многих немецких городов Лейпциг неплохо сохранился — старый город не сильно пострадал в годы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торой мировой войны. Особое внимание стоит обратить на красивейшее здание банка, которое было изначально построено как универмаг и украшено «золотыми»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фигурами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.В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осточная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Германия дала миру многих известных композиторов, и Лейпциг сыграл в этой истории не последнюю роль. В 1743 году здесь открылась первая немецкая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консерватория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.В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еликий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Иоганн Себастьян Бах работал кантором в церкви Лейпцига последние 28 лет своей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жизни.Лейпциг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и сегодня остается одним из самых музыкальных городов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Германии.Шопинг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— одна из увлекательнейших составляющих любого путешествия, по крайней мере для женщин. А из Германии можно привезти много оригинальных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вещей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.С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вободное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время. Ночь в отеле Дрездена.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6-й день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09.05.19 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Завтрак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.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Знакомство с городом. </w:t>
      </w: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Дрезден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—  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зе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леный, пышный и цветущий, окруженный лесами, украшенный многочисленными садами и парками. Город имеет богатую культурную историю. Любителям культурных ценностей очень понравится Галерея старых мастеров (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Gemäldegalerie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Alte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Meister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) и музей «Зеленые Своды» (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Grünes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Gewölbe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), а знатоков архитектуры восхитит смешение стилей в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городе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.Д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резден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 — город контрастов. Это столица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шоппинга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и классической музыки, народных гуляний и барокко, рыцарских поединков и домашней кухни. Немного свободного времени и переезд в наш отель в Польше.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7-й день  10.05.19 </w:t>
      </w: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 Дорога домой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.</w:t>
      </w:r>
      <w:proofErr w:type="gramEnd"/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В стоимость включено: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проезд на комфортабельном автобусе с сопровождающим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проживание в отеле Польши/ 2-местное размещение, без завтрака/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проживание в отеле Германии /2 -местное размещение, с завтраком/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экскурсионное обслуживание на русском языке в </w:t>
      </w:r>
      <w:proofErr w:type="spell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Дюссельдорфе</w:t>
      </w:r>
      <w:proofErr w:type="gramStart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,Л</w:t>
      </w:r>
      <w:proofErr w:type="gram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ейпциге</w:t>
      </w:r>
      <w:proofErr w:type="spellEnd"/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и Дрездене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 xml:space="preserve">Обязательно оплачивается </w:t>
      </w:r>
      <w:proofErr w:type="spellStart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доп</w:t>
      </w:r>
      <w:proofErr w:type="spellEnd"/>
      <w:proofErr w:type="gramStart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 xml:space="preserve"> .</w:t>
      </w:r>
      <w:proofErr w:type="gramEnd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 xml:space="preserve">пакет /въезды в </w:t>
      </w:r>
      <w:proofErr w:type="spellStart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города,Кельн</w:t>
      </w:r>
      <w:proofErr w:type="spellEnd"/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 xml:space="preserve"> ,Бонн/ -40 евро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b/>
          <w:bCs/>
          <w:color w:val="333333"/>
          <w:sz w:val="20"/>
          <w:lang w:eastAsia="ru-RU"/>
        </w:rPr>
        <w:t>Дополнительно оплачиваются: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страхование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1-местное размещение</w:t>
      </w:r>
    </w:p>
    <w:p w:rsidR="00191DE7" w:rsidRPr="00191DE7" w:rsidRDefault="00191DE7" w:rsidP="0019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DE7">
        <w:rPr>
          <w:rFonts w:ascii="Georgia" w:eastAsia="Times New Roman" w:hAnsi="Georgia" w:cs="Arial"/>
          <w:color w:val="333333"/>
          <w:sz w:val="20"/>
          <w:szCs w:val="20"/>
          <w:bdr w:val="none" w:sz="0" w:space="0" w:color="auto" w:frame="1"/>
          <w:lang w:eastAsia="ru-RU"/>
        </w:rPr>
        <w:t>билеты в музеи</w:t>
      </w:r>
    </w:p>
    <w:p w:rsidR="005E524A" w:rsidRDefault="00191DE7"/>
    <w:sectPr w:rsidR="005E524A" w:rsidSect="00F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A24"/>
    <w:multiLevelType w:val="multilevel"/>
    <w:tmpl w:val="00F4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E7"/>
    <w:rsid w:val="00191DE7"/>
    <w:rsid w:val="0025257D"/>
    <w:rsid w:val="00F10BC0"/>
    <w:rsid w:val="00F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84"/>
  </w:style>
  <w:style w:type="paragraph" w:styleId="1">
    <w:name w:val="heading 1"/>
    <w:basedOn w:val="a"/>
    <w:link w:val="10"/>
    <w:uiPriority w:val="9"/>
    <w:qFormat/>
    <w:rsid w:val="00191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1DE7"/>
    <w:rPr>
      <w:b/>
      <w:bCs/>
    </w:rPr>
  </w:style>
  <w:style w:type="paragraph" w:styleId="a4">
    <w:name w:val="Normal (Web)"/>
    <w:basedOn w:val="a"/>
    <w:uiPriority w:val="99"/>
    <w:semiHidden/>
    <w:unhideWhenUsed/>
    <w:rsid w:val="0019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1D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90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6109</Characters>
  <Application>Microsoft Office Word</Application>
  <DocSecurity>0</DocSecurity>
  <Lines>50</Lines>
  <Paragraphs>14</Paragraphs>
  <ScaleCrop>false</ScaleCrop>
  <Company>diakov.net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2018-11-30T13:09:00Z</dcterms:created>
  <dcterms:modified xsi:type="dcterms:W3CDTF">2018-11-30T13:09:00Z</dcterms:modified>
</cp:coreProperties>
</file>