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7F" w:rsidRPr="00CC487F" w:rsidRDefault="00CC487F" w:rsidP="00CC487F">
      <w:pPr>
        <w:spacing w:after="0" w:line="240" w:lineRule="auto"/>
        <w:jc w:val="right"/>
        <w:rPr>
          <w:rFonts w:ascii="Arial" w:eastAsia="Times New Roman" w:hAnsi="Arial" w:cs="Arial"/>
          <w:i/>
          <w:color w:val="0070C0"/>
          <w:sz w:val="44"/>
          <w:szCs w:val="44"/>
          <w:lang w:eastAsia="ru-RU"/>
        </w:rPr>
      </w:pPr>
      <w:r w:rsidRPr="00CC487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Однодневная поездка в Финляндию</w:t>
      </w:r>
      <w:r w:rsidR="008A3490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!</w:t>
      </w:r>
      <w:r w:rsidRPr="00CC487F">
        <w:rPr>
          <w:rFonts w:ascii="Arial" w:eastAsia="Times New Roman" w:hAnsi="Arial" w:cs="Arial"/>
          <w:i/>
          <w:color w:val="0070C0"/>
          <w:sz w:val="44"/>
          <w:szCs w:val="44"/>
          <w:lang w:eastAsia="ru-RU"/>
        </w:rPr>
        <w:t xml:space="preserve"> </w:t>
      </w:r>
    </w:p>
    <w:p w:rsidR="002F038A" w:rsidRPr="003166CE" w:rsidRDefault="00B96904" w:rsidP="006E779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  <w:t>Лахти - город холмов и озёр</w:t>
      </w:r>
      <w:r w:rsidR="00C44CD3"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  <w:t>!</w:t>
      </w:r>
    </w:p>
    <w:p w:rsidR="00D2608B" w:rsidRPr="00C44CD3" w:rsidRDefault="00B96904" w:rsidP="00B31E67">
      <w:pPr>
        <w:spacing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  <w:lang w:eastAsia="ru-RU"/>
        </w:rPr>
      </w:pPr>
      <w:r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  <w:t>27</w:t>
      </w:r>
      <w:r w:rsidR="00C44CD3" w:rsidRPr="00C44CD3">
        <w:rPr>
          <w:rFonts w:ascii="Arial Black" w:eastAsia="Times New Roman" w:hAnsi="Arial Black" w:cs="Arial"/>
          <w:b/>
          <w:bCs/>
          <w:color w:val="7030A0"/>
          <w:sz w:val="32"/>
          <w:szCs w:val="32"/>
          <w:lang w:val="et-EE"/>
        </w:rPr>
        <w:t xml:space="preserve"> </w:t>
      </w:r>
      <w:r w:rsidR="00C44CD3" w:rsidRPr="00C44CD3"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  <w:t>апреля</w:t>
      </w:r>
      <w:r w:rsidR="00FD1FB5" w:rsidRPr="00C44CD3"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  <w:t xml:space="preserve"> 201</w:t>
      </w:r>
      <w:r w:rsidR="00C44CD3" w:rsidRPr="00C44CD3"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  <w:t>9</w:t>
      </w:r>
    </w:p>
    <w:p w:rsidR="000D6BD1" w:rsidRPr="00C44CD3" w:rsidRDefault="00B96904" w:rsidP="00B31E67">
      <w:pPr>
        <w:pStyle w:val="a7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 Black" w:hAnsi="Arial Black" w:cs="Arial"/>
          <w:b/>
          <w:bCs/>
          <w:color w:val="C00000"/>
          <w:sz w:val="28"/>
          <w:szCs w:val="28"/>
        </w:rPr>
        <w:t>68</w:t>
      </w:r>
      <w:r w:rsidR="00594118" w:rsidRPr="00C44CD3">
        <w:rPr>
          <w:rFonts w:ascii="Arial Black" w:hAnsi="Arial Black" w:cs="Arial"/>
          <w:b/>
          <w:bCs/>
          <w:color w:val="C00000"/>
          <w:sz w:val="28"/>
          <w:szCs w:val="28"/>
        </w:rPr>
        <w:t xml:space="preserve"> </w:t>
      </w:r>
      <w:r w:rsidR="000D6BD1" w:rsidRPr="00C44CD3">
        <w:rPr>
          <w:rFonts w:ascii="Arial Black" w:hAnsi="Arial Black" w:cs="Arial"/>
          <w:b/>
          <w:bCs/>
          <w:color w:val="C00000"/>
          <w:sz w:val="28"/>
          <w:szCs w:val="28"/>
        </w:rPr>
        <w:t>евро</w:t>
      </w:r>
    </w:p>
    <w:p w:rsidR="00D2608B" w:rsidRDefault="0011622B" w:rsidP="00B31E67">
      <w:pPr>
        <w:spacing w:after="0" w:line="240" w:lineRule="auto"/>
        <w:jc w:val="center"/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51545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140970</wp:posOffset>
            </wp:positionV>
            <wp:extent cx="2518410" cy="1554480"/>
            <wp:effectExtent l="19050" t="0" r="0" b="0"/>
            <wp:wrapTight wrapText="bothSides">
              <wp:wrapPolygon edited="0">
                <wp:start x="-163" y="0"/>
                <wp:lineTo x="-163" y="21441"/>
                <wp:lineTo x="21567" y="21441"/>
                <wp:lineTo x="21567" y="0"/>
                <wp:lineTo x="-163" y="0"/>
              </wp:wrapPolygon>
            </wp:wrapTight>
            <wp:docPr id="123" name="Рисунок 123" descr="Image result for водный фонтан в парки кариние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 result for водный фонтан в парки кариние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AD0" w:rsidRPr="001C0F58" w:rsidRDefault="00C44CD3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06</w:t>
      </w:r>
      <w:r w:rsidR="00E61519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:00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</w:t>
      </w:r>
      <w:r w:rsidR="00BA1AD0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стречаемся в 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терминале «</w:t>
      </w:r>
      <w:r w:rsidR="00E61519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AB2884" w:rsidRPr="001C0F58" w:rsidRDefault="00C44CD3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07</w:t>
      </w:r>
      <w:r w:rsidR="00E61519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:00</w:t>
      </w:r>
      <w:r w:rsidR="0043077C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тправляемся</w:t>
      </w:r>
      <w:r w:rsidR="00AB2884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паром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ом </w:t>
      </w:r>
      <w:r w:rsidR="00E61519" w:rsidRPr="001C0F58"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VIKING LINE </w:t>
      </w:r>
      <w:r w:rsidR="00E61519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Хельсинки</w:t>
      </w:r>
      <w:r w:rsidR="00AB2884" w:rsidRPr="001C0F58"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 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(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 пароме есть возможность позавтракать </w:t>
      </w:r>
      <w:r w:rsidR="008839CF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 доп.плату</w:t>
      </w:r>
      <w:r w:rsidR="001C0F58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 взрослый- 11евро, дети 12-17лет – 7.50 евро, дети 6-11 лет – 4 евро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</w:t>
      </w:r>
    </w:p>
    <w:p w:rsidR="00BA1AD0" w:rsidRPr="001C0F58" w:rsidRDefault="00C44CD3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09</w:t>
      </w:r>
      <w:r w:rsidR="00E61519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:30</w:t>
      </w:r>
      <w:r w:rsidR="00CC48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BA1AD0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рибываем в Хельсинки</w:t>
      </w:r>
      <w:r w:rsidR="00D2608B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нашем автобусе отправляемся</w:t>
      </w:r>
      <w:r w:rsidR="00594118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экскурсию</w:t>
      </w:r>
      <w:r w:rsidR="00CA48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город Лахти</w:t>
      </w:r>
    </w:p>
    <w:p w:rsidR="001C0F58" w:rsidRDefault="001C0F58" w:rsidP="002F038A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</w:p>
    <w:p w:rsidR="003166CE" w:rsidRDefault="00E61519" w:rsidP="003166CE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1C0F58">
        <w:rPr>
          <w:rFonts w:ascii="Arial" w:eastAsia="Times New Roman" w:hAnsi="Arial" w:cs="Arial"/>
          <w:i/>
          <w:color w:val="000000" w:themeColor="text1"/>
          <w:lang w:eastAsia="ru-RU"/>
        </w:rPr>
        <w:t>Во время экскурсии мы: </w:t>
      </w:r>
    </w:p>
    <w:p w:rsidR="00CA481F" w:rsidRPr="00CA481F" w:rsidRDefault="00CA481F" w:rsidP="00CA481F">
      <w:pPr>
        <w:pStyle w:val="a3"/>
        <w:numPr>
          <w:ilvl w:val="0"/>
          <w:numId w:val="12"/>
        </w:numP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Узнаем, что</w:t>
      </w:r>
      <w:r w:rsidRPr="00CA481F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 xml:space="preserve"> Лахти</w:t>
      </w:r>
      <w:bookmarkEnd w:id="0"/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Pr="00CA481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им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еет несколько неофициальных названий</w:t>
      </w:r>
      <w:r w:rsidRPr="00CA481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: Врата в Озерную Финляндию, Лыжная столица Финляндии, Город холмов. А еще Лахти — один из самых «зелёных» городов Европы. В конкурсе на звание самого «зелёного» города Европы 2020 Лахти получил максимальное количество баллов в категориях качество воздуха, шум, природа и её разнообразие, вода и управление экологией и оказался в тройке финалистов.</w:t>
      </w:r>
    </w:p>
    <w:p w:rsidR="00964389" w:rsidRDefault="0011622B" w:rsidP="00CD08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50165</wp:posOffset>
            </wp:positionV>
            <wp:extent cx="1960245" cy="1173480"/>
            <wp:effectExtent l="19050" t="0" r="1905" b="0"/>
            <wp:wrapTight wrapText="bothSides">
              <wp:wrapPolygon edited="0">
                <wp:start x="-210" y="0"/>
                <wp:lineTo x="-210" y="21390"/>
                <wp:lineTo x="21621" y="21390"/>
                <wp:lineTo x="21621" y="0"/>
                <wp:lineTo x="-210" y="0"/>
              </wp:wrapPolygon>
            </wp:wrapTight>
            <wp:docPr id="85" name="Рисунок 85" descr="Sibelius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Sibelius H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38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Увидим </w:t>
      </w:r>
      <w:r w:rsidR="00964389" w:rsidRPr="0096438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знаменитый своей акустикой </w:t>
      </w:r>
      <w:r w:rsidR="00964389" w:rsidRPr="00964389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Сибелиус-Холл</w:t>
      </w:r>
      <w:r w:rsidR="000534E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 где</w:t>
      </w:r>
      <w:r w:rsidR="00964389" w:rsidRPr="0096438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выступают известные хоры, оркестры и л</w:t>
      </w:r>
      <w:r w:rsidR="000534E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учшие музыканты со всего мира. </w:t>
      </w:r>
      <w:r w:rsidR="00964389" w:rsidRPr="0096438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Зал является самым большим сооружением из дерева в Финляндии. На стеклянном куполе горит созвездие, под которым родился самый известный финский композитор – Ян Сибелиус.</w:t>
      </w:r>
      <w:r w:rsidR="0096438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Что интересно, </w:t>
      </w:r>
      <w:r w:rsidR="00964389" w:rsidRPr="0096438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здание состоит из современного концертного зала из дерева и стекла и старых краснокирпичных корпусов деревообрабатывающей фабрики, построенной на берегу озера </w:t>
      </w:r>
      <w:r w:rsidR="00964389" w:rsidRPr="00964389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Весиярви</w:t>
      </w:r>
      <w:r w:rsidR="00964389" w:rsidRPr="00964389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еще в конце ХIX века.</w:t>
      </w:r>
    </w:p>
    <w:p w:rsidR="00FA53A1" w:rsidRDefault="00FA53A1" w:rsidP="00CD08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Прогуляемся по парку</w:t>
      </w:r>
      <w:r w:rsidR="00CD0A3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CD0A3C" w:rsidRPr="00CD0A3C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Кариниеме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, разбитому около </w:t>
      </w:r>
      <w:r w:rsidRPr="00FA53A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небольшого озера</w:t>
      </w:r>
      <w:r w:rsidR="00CD0A3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CD0A3C" w:rsidRPr="00FA53A1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Пикку-Весиярви</w:t>
      </w:r>
      <w:r w:rsidRPr="00FA53A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 окруженного редкими реликтовыми деревьями. Среди самых удивительных и неповторимых растений, которые произрастают, тут самыми известными считаются мраморные березы. Свое название они получили из-за удивительной расцветки коры, которая очень напоминает мрамор в разрезе, причудливые разводы и завитки могут быть всех оттенков золотисто-коричневых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тонов.</w:t>
      </w:r>
      <w:r w:rsidR="008769E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964389" w:rsidRDefault="0011622B" w:rsidP="00CD08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946150</wp:posOffset>
            </wp:positionV>
            <wp:extent cx="902970" cy="1348740"/>
            <wp:effectExtent l="19050" t="0" r="0" b="0"/>
            <wp:wrapTight wrapText="bothSides">
              <wp:wrapPolygon edited="0">
                <wp:start x="-456" y="0"/>
                <wp:lineTo x="-456" y="21356"/>
                <wp:lineTo x="21418" y="21356"/>
                <wp:lineTo x="21418" y="0"/>
                <wp:lineTo x="-456" y="0"/>
              </wp:wrapPolygon>
            </wp:wrapTight>
            <wp:docPr id="118" name="Рисунок 118" descr="Картинки по запросу foto The Church of Holl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Картинки по запросу foto The Church of Holl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16510</wp:posOffset>
            </wp:positionV>
            <wp:extent cx="1712595" cy="1287780"/>
            <wp:effectExtent l="19050" t="0" r="1905" b="0"/>
            <wp:wrapTight wrapText="bothSides">
              <wp:wrapPolygon edited="0">
                <wp:start x="-240" y="0"/>
                <wp:lineTo x="-240" y="21408"/>
                <wp:lineTo x="21624" y="21408"/>
                <wp:lineTo x="21624" y="0"/>
                <wp:lineTo x="-240" y="0"/>
              </wp:wrapPolygon>
            </wp:wrapTight>
            <wp:docPr id="113" name="Рисунок 113" descr="Парк Кариниеми, скульптуры Л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Парк Кариниеми, скульптуры Лан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6665" w:rsidRPr="0098666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Удивимся </w:t>
      </w:r>
      <w:r w:rsidR="00986665" w:rsidRPr="00986665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п</w:t>
      </w:r>
      <w:r w:rsidR="000534E4" w:rsidRPr="00986665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арк</w:t>
      </w:r>
      <w:r w:rsidR="00986665" w:rsidRPr="00986665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у</w:t>
      </w:r>
      <w:r w:rsidR="000534E4" w:rsidRPr="00986665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 xml:space="preserve"> скульптур Олави Лану</w:t>
      </w:r>
      <w:r w:rsidR="000534E4" w:rsidRPr="0098666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 Уникальность этого парка состоит в том, что</w:t>
      </w:r>
      <w:r w:rsidR="001F65B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установленные</w:t>
      </w:r>
      <w:r w:rsidR="00986665" w:rsidRPr="0098666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98666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в парке </w:t>
      </w:r>
      <w:r w:rsidR="000534E4" w:rsidRPr="0098666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скульптуры</w:t>
      </w:r>
      <w:r w:rsidR="0098666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0534E4" w:rsidRPr="0098666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максимально имитируют натуральные материалы. То есть, скульптуры профессора Лану выглядят совершенно естественными, словно выросшими из деревьев или причудливо вплетенными в камень, либо выросшими из земли странными корнями. Изваяния в парке скульптур Олави Лану намеренно не чистят от нарастающего на них мха, чтобы удивительное слиян</w:t>
      </w:r>
      <w:r w:rsidR="0098666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ие фигур с природным ландшафтом </w:t>
      </w:r>
      <w:r w:rsidR="000534E4" w:rsidRPr="0098666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</w:t>
      </w:r>
      <w:r w:rsidR="0098666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ыглядело еще </w:t>
      </w:r>
      <w:r w:rsidR="000534E4" w:rsidRPr="00986665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более естественно.</w:t>
      </w:r>
      <w:r w:rsidRPr="0011622B">
        <w:rPr>
          <w:noProof/>
          <w:lang w:eastAsia="ru-RU"/>
        </w:rPr>
        <w:t xml:space="preserve"> </w:t>
      </w:r>
    </w:p>
    <w:p w:rsidR="00593E03" w:rsidRPr="0011622B" w:rsidRDefault="001F65B4" w:rsidP="001162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Посетим старинный лютеранский храм – </w:t>
      </w:r>
      <w:r w:rsidRPr="001F65B4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>Церковь Святой Марии.</w:t>
      </w:r>
      <w:r w:rsidR="0011622B" w:rsidRPr="0011622B">
        <w:rPr>
          <w:rFonts w:ascii="Arial" w:eastAsia="Times New Roman" w:hAnsi="Arial" w:cs="Arial"/>
          <w:b/>
          <w:i/>
          <w:color w:val="262626" w:themeColor="text1" w:themeTint="D9"/>
          <w:sz w:val="20"/>
          <w:szCs w:val="20"/>
          <w:lang w:eastAsia="ru-RU"/>
        </w:rPr>
        <w:t xml:space="preserve"> </w:t>
      </w:r>
      <w:r w:rsidR="0011622B" w:rsidRPr="0011622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Время начала строительства церкви неизвестно. Но, как гласят записи, к 1500 году она приобрела вид, который имеет и сейчас. Затем уже происходило достраивание некоторых элементов, внутреннее украшение и отделка. Церковь святой Марии в Лахти, помимо архитектурной ценности самого здания, славится еще и хорошо сохранившимися деревянными скульптурами средневековых мастеров.</w:t>
      </w:r>
    </w:p>
    <w:p w:rsidR="00AB6D06" w:rsidRPr="008A3490" w:rsidRDefault="00C44CD3" w:rsidP="008A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19:30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2F038A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озвращаемся в Хельсинки в порт</w:t>
      </w:r>
      <w:r w:rsidR="00AB6D06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AB6D06" w:rsidRPr="001C0F58" w:rsidRDefault="00D02BE8" w:rsidP="00C031F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="00C44C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0:30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тправляемся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паромом</w:t>
      </w:r>
      <w:r w:rsidR="002F038A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VIKING LINE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сторону Таллинна</w:t>
      </w:r>
      <w:r w:rsidR="003F66C0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(на пароме есть возможность поужинать за доп.плату</w:t>
      </w:r>
      <w:r w:rsidR="001C0F58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: взрослый- 26 евро с алкоголем, дети 12-17лет – 13 евро, дети 6-11 лет – 7 евро</w:t>
      </w:r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)</w:t>
      </w:r>
    </w:p>
    <w:p w:rsidR="00E223F7" w:rsidRPr="001C0F58" w:rsidRDefault="00D02BE8" w:rsidP="00C031F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23:30</w:t>
      </w:r>
      <w:r w:rsidR="00E223F7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Прибытие парома в Таллинн</w:t>
      </w:r>
    </w:p>
    <w:p w:rsidR="008A3490" w:rsidRDefault="008A3490" w:rsidP="00255D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5DEA" w:rsidRPr="0043077C" w:rsidRDefault="00E223F7" w:rsidP="00255DEA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43077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В стоимость тура входит</w:t>
      </w:r>
      <w:r w:rsidRPr="0043077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:</w:t>
      </w:r>
    </w:p>
    <w:p w:rsidR="00E223F7" w:rsidRPr="0006612C" w:rsidRDefault="00E223F7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 xml:space="preserve">Проезд на пароме туда </w:t>
      </w:r>
      <w:r w:rsidR="00255DEA" w:rsidRPr="0006612C">
        <w:rPr>
          <w:rFonts w:ascii="Arial" w:eastAsia="Times New Roman" w:hAnsi="Arial" w:cs="Arial"/>
          <w:color w:val="262626" w:themeColor="text1" w:themeTint="D9"/>
          <w:lang w:eastAsia="ru-RU"/>
        </w:rPr>
        <w:t>–</w:t>
      </w: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обратно</w:t>
      </w:r>
    </w:p>
    <w:p w:rsidR="00255DEA" w:rsidRDefault="00255DEA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>Автобус</w:t>
      </w:r>
    </w:p>
    <w:p w:rsidR="00255DEA" w:rsidRDefault="0043077C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06612C">
        <w:rPr>
          <w:rFonts w:ascii="Arial" w:eastAsia="Times New Roman" w:hAnsi="Arial" w:cs="Arial"/>
          <w:color w:val="262626" w:themeColor="text1" w:themeTint="D9"/>
          <w:lang w:eastAsia="ru-RU"/>
        </w:rPr>
        <w:t>Сопровождение опытного гида по всему маршруту</w:t>
      </w:r>
    </w:p>
    <w:p w:rsidR="00C44CD3" w:rsidRDefault="00C44CD3" w:rsidP="00C44CD3">
      <w:pPr>
        <w:pStyle w:val="a3"/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</w:p>
    <w:p w:rsidR="00E223F7" w:rsidRPr="00C44CD3" w:rsidRDefault="00E223F7" w:rsidP="00255DEA">
      <w:pPr>
        <w:spacing w:after="0" w:line="240" w:lineRule="auto"/>
        <w:jc w:val="both"/>
        <w:rPr>
          <w:rStyle w:val="a6"/>
          <w:rFonts w:ascii="Arial" w:eastAsia="Times New Roman" w:hAnsi="Arial" w:cs="Arial"/>
          <w:b w:val="0"/>
          <w:bCs w:val="0"/>
          <w:color w:val="002060"/>
          <w:sz w:val="20"/>
          <w:szCs w:val="20"/>
          <w:lang w:eastAsia="ru-RU"/>
        </w:rPr>
      </w:pPr>
      <w:r w:rsidRPr="00C44CD3">
        <w:rPr>
          <w:rStyle w:val="a6"/>
          <w:rFonts w:ascii="Arial" w:eastAsiaTheme="majorEastAsia" w:hAnsi="Arial" w:cs="Arial"/>
          <w:color w:val="002060"/>
          <w:sz w:val="20"/>
          <w:szCs w:val="20"/>
        </w:rPr>
        <w:t>Организатор оставляет за собой право вносить изменения в экскурсионную программу, проживание и стоимость тура.</w:t>
      </w:r>
    </w:p>
    <w:p w:rsidR="00E223F7" w:rsidRPr="00C44CD3" w:rsidRDefault="00E223F7" w:rsidP="00E223F7">
      <w:pPr>
        <w:pStyle w:val="a7"/>
        <w:rPr>
          <w:rFonts w:ascii="Arial" w:hAnsi="Arial" w:cs="Arial"/>
          <w:color w:val="002060"/>
          <w:sz w:val="20"/>
          <w:szCs w:val="20"/>
        </w:rPr>
      </w:pPr>
      <w:r w:rsidRPr="00C44CD3">
        <w:rPr>
          <w:rFonts w:ascii="Arial" w:hAnsi="Arial" w:cs="Arial"/>
          <w:b/>
          <w:bCs/>
          <w:color w:val="002060"/>
          <w:sz w:val="20"/>
          <w:szCs w:val="20"/>
          <w:lang w:val="en-US"/>
        </w:rPr>
        <w:t>Nolta</w:t>
      </w:r>
      <w:r w:rsidRPr="00C44CD3">
        <w:rPr>
          <w:rFonts w:ascii="Arial" w:hAnsi="Arial" w:cs="Arial"/>
          <w:b/>
          <w:bCs/>
          <w:color w:val="002060"/>
          <w:sz w:val="20"/>
          <w:szCs w:val="20"/>
        </w:rPr>
        <w:t>-</w:t>
      </w:r>
      <w:r w:rsidRPr="00C44CD3">
        <w:rPr>
          <w:rFonts w:ascii="Arial" w:hAnsi="Arial" w:cs="Arial"/>
          <w:b/>
          <w:bCs/>
          <w:color w:val="002060"/>
          <w:sz w:val="20"/>
          <w:szCs w:val="20"/>
          <w:lang w:val="en-US"/>
        </w:rPr>
        <w:t>Tur</w:t>
      </w:r>
      <w:r w:rsidRPr="00C44CD3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DA358A" w:rsidRPr="00C44CD3">
        <w:rPr>
          <w:rFonts w:ascii="Arial" w:hAnsi="Arial" w:cs="Arial"/>
          <w:b/>
          <w:bCs/>
          <w:color w:val="002060"/>
          <w:sz w:val="20"/>
          <w:szCs w:val="20"/>
          <w:lang w:val="et-EE"/>
        </w:rPr>
        <w:t>OÜ</w:t>
      </w:r>
      <w:r w:rsidRPr="00C44CD3">
        <w:rPr>
          <w:rFonts w:ascii="Arial" w:hAnsi="Arial" w:cs="Arial"/>
          <w:b/>
          <w:bCs/>
          <w:color w:val="002060"/>
          <w:sz w:val="20"/>
          <w:szCs w:val="20"/>
        </w:rPr>
        <w:t>, Эстония пст</w:t>
      </w:r>
      <w:r w:rsidR="00C44CD3" w:rsidRPr="00C44CD3">
        <w:rPr>
          <w:rFonts w:ascii="Arial" w:hAnsi="Arial" w:cs="Arial"/>
          <w:b/>
          <w:bCs/>
          <w:color w:val="002060"/>
          <w:sz w:val="20"/>
          <w:szCs w:val="20"/>
        </w:rPr>
        <w:t>.</w:t>
      </w:r>
      <w:r w:rsidRPr="00C44CD3">
        <w:rPr>
          <w:rFonts w:ascii="Arial" w:hAnsi="Arial" w:cs="Arial"/>
          <w:b/>
          <w:bCs/>
          <w:color w:val="002060"/>
          <w:sz w:val="20"/>
          <w:szCs w:val="20"/>
        </w:rPr>
        <w:t>5-301,</w:t>
      </w:r>
      <w:r w:rsidR="00C44CD3" w:rsidRPr="00C44CD3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C44CD3">
        <w:rPr>
          <w:rFonts w:ascii="Arial" w:hAnsi="Arial" w:cs="Arial"/>
          <w:b/>
          <w:bCs/>
          <w:color w:val="002060"/>
          <w:sz w:val="20"/>
          <w:szCs w:val="20"/>
        </w:rPr>
        <w:t>тел. 6601299,</w:t>
      </w:r>
      <w:r w:rsidR="002F038A" w:rsidRPr="00C44CD3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C44CD3">
        <w:rPr>
          <w:rFonts w:ascii="Arial" w:hAnsi="Arial" w:cs="Arial"/>
          <w:b/>
          <w:bCs/>
          <w:color w:val="002060"/>
          <w:sz w:val="20"/>
          <w:szCs w:val="20"/>
        </w:rPr>
        <w:t>6601294,</w:t>
      </w:r>
      <w:r w:rsidR="002F038A" w:rsidRPr="00C44CD3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C44CD3" w:rsidRPr="00C44CD3">
        <w:rPr>
          <w:rFonts w:ascii="Arial" w:hAnsi="Arial" w:cs="Arial"/>
          <w:b/>
          <w:bCs/>
          <w:color w:val="002060"/>
          <w:sz w:val="20"/>
          <w:szCs w:val="20"/>
        </w:rPr>
        <w:t xml:space="preserve">5526286 </w:t>
      </w:r>
      <w:r w:rsidR="00C44CD3" w:rsidRPr="00C44CD3">
        <w:rPr>
          <w:rFonts w:ascii="Arial" w:hAnsi="Arial" w:cs="Arial"/>
          <w:b/>
          <w:bCs/>
          <w:color w:val="002060"/>
          <w:sz w:val="20"/>
          <w:szCs w:val="20"/>
          <w:lang w:val="et-EE"/>
        </w:rPr>
        <w:t>www.nolta-tur.eu</w:t>
      </w:r>
      <w:r w:rsidRPr="00C44CD3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BA1AD0" w:rsidRPr="00D03785" w:rsidRDefault="00BA1AD0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lang w:eastAsia="ru-RU"/>
        </w:rPr>
      </w:pPr>
    </w:p>
    <w:sectPr w:rsidR="00BA1AD0" w:rsidRPr="00D03785" w:rsidSect="005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330"/>
    <w:multiLevelType w:val="hybridMultilevel"/>
    <w:tmpl w:val="30F0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9F4"/>
    <w:multiLevelType w:val="hybridMultilevel"/>
    <w:tmpl w:val="EE56E6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A2E7F"/>
    <w:multiLevelType w:val="hybridMultilevel"/>
    <w:tmpl w:val="0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6380"/>
    <w:multiLevelType w:val="hybridMultilevel"/>
    <w:tmpl w:val="E8189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1EF8"/>
    <w:multiLevelType w:val="hybridMultilevel"/>
    <w:tmpl w:val="78585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6677"/>
    <w:multiLevelType w:val="hybridMultilevel"/>
    <w:tmpl w:val="61347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79E6"/>
    <w:multiLevelType w:val="hybridMultilevel"/>
    <w:tmpl w:val="15A4A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0DF5"/>
    <w:multiLevelType w:val="hybridMultilevel"/>
    <w:tmpl w:val="AEE05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16819"/>
    <w:multiLevelType w:val="hybridMultilevel"/>
    <w:tmpl w:val="C12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53C5A"/>
    <w:multiLevelType w:val="hybridMultilevel"/>
    <w:tmpl w:val="0E7AB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72151"/>
    <w:multiLevelType w:val="hybridMultilevel"/>
    <w:tmpl w:val="8DE4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B38A1"/>
    <w:multiLevelType w:val="hybridMultilevel"/>
    <w:tmpl w:val="939C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D2B"/>
    <w:rsid w:val="00007AD0"/>
    <w:rsid w:val="00010617"/>
    <w:rsid w:val="000534E4"/>
    <w:rsid w:val="0006612C"/>
    <w:rsid w:val="00092035"/>
    <w:rsid w:val="000927F6"/>
    <w:rsid w:val="000A0005"/>
    <w:rsid w:val="000A67B6"/>
    <w:rsid w:val="000C3103"/>
    <w:rsid w:val="000C6697"/>
    <w:rsid w:val="000C6729"/>
    <w:rsid w:val="000D1A22"/>
    <w:rsid w:val="000D6BD1"/>
    <w:rsid w:val="000E0E04"/>
    <w:rsid w:val="00103A9C"/>
    <w:rsid w:val="0011622B"/>
    <w:rsid w:val="00177E50"/>
    <w:rsid w:val="001B78AA"/>
    <w:rsid w:val="001C0F58"/>
    <w:rsid w:val="001F0926"/>
    <w:rsid w:val="001F65B4"/>
    <w:rsid w:val="001F7B4E"/>
    <w:rsid w:val="00204603"/>
    <w:rsid w:val="00255DEA"/>
    <w:rsid w:val="002906AA"/>
    <w:rsid w:val="002A48A1"/>
    <w:rsid w:val="002F038A"/>
    <w:rsid w:val="00306041"/>
    <w:rsid w:val="003166CE"/>
    <w:rsid w:val="00330AD1"/>
    <w:rsid w:val="00340B2D"/>
    <w:rsid w:val="00396DCF"/>
    <w:rsid w:val="003B7D2B"/>
    <w:rsid w:val="003C57B4"/>
    <w:rsid w:val="003C66AC"/>
    <w:rsid w:val="003F66C0"/>
    <w:rsid w:val="0043077C"/>
    <w:rsid w:val="004534DC"/>
    <w:rsid w:val="004D0B3E"/>
    <w:rsid w:val="004F6C81"/>
    <w:rsid w:val="00593E03"/>
    <w:rsid w:val="00594118"/>
    <w:rsid w:val="005D12D6"/>
    <w:rsid w:val="005D7FC6"/>
    <w:rsid w:val="005E4313"/>
    <w:rsid w:val="005E5250"/>
    <w:rsid w:val="00606E3B"/>
    <w:rsid w:val="006839DD"/>
    <w:rsid w:val="006A384D"/>
    <w:rsid w:val="006B646D"/>
    <w:rsid w:val="006E779B"/>
    <w:rsid w:val="007247DC"/>
    <w:rsid w:val="00736603"/>
    <w:rsid w:val="00793769"/>
    <w:rsid w:val="007D2121"/>
    <w:rsid w:val="007E51EE"/>
    <w:rsid w:val="0087002A"/>
    <w:rsid w:val="008769E7"/>
    <w:rsid w:val="008839CF"/>
    <w:rsid w:val="008A2A95"/>
    <w:rsid w:val="008A3490"/>
    <w:rsid w:val="00900082"/>
    <w:rsid w:val="00964389"/>
    <w:rsid w:val="00966748"/>
    <w:rsid w:val="00967363"/>
    <w:rsid w:val="00986665"/>
    <w:rsid w:val="009E11F0"/>
    <w:rsid w:val="00A0281B"/>
    <w:rsid w:val="00A16C1C"/>
    <w:rsid w:val="00A258F9"/>
    <w:rsid w:val="00A339C4"/>
    <w:rsid w:val="00A82104"/>
    <w:rsid w:val="00AB2884"/>
    <w:rsid w:val="00AB6D06"/>
    <w:rsid w:val="00AD2CAB"/>
    <w:rsid w:val="00AE1E95"/>
    <w:rsid w:val="00B31E67"/>
    <w:rsid w:val="00B77A08"/>
    <w:rsid w:val="00B867E3"/>
    <w:rsid w:val="00B96904"/>
    <w:rsid w:val="00BA1AD0"/>
    <w:rsid w:val="00BF3C06"/>
    <w:rsid w:val="00C031FE"/>
    <w:rsid w:val="00C44CD3"/>
    <w:rsid w:val="00C555A1"/>
    <w:rsid w:val="00C708E2"/>
    <w:rsid w:val="00CA13FF"/>
    <w:rsid w:val="00CA481F"/>
    <w:rsid w:val="00CB5E7E"/>
    <w:rsid w:val="00CC487F"/>
    <w:rsid w:val="00CD086B"/>
    <w:rsid w:val="00CD0A3C"/>
    <w:rsid w:val="00CE6B8B"/>
    <w:rsid w:val="00CE7135"/>
    <w:rsid w:val="00CF2C91"/>
    <w:rsid w:val="00D02BE8"/>
    <w:rsid w:val="00D11057"/>
    <w:rsid w:val="00D200A1"/>
    <w:rsid w:val="00D2608B"/>
    <w:rsid w:val="00D4524D"/>
    <w:rsid w:val="00D4748F"/>
    <w:rsid w:val="00D9741C"/>
    <w:rsid w:val="00DA1256"/>
    <w:rsid w:val="00DA358A"/>
    <w:rsid w:val="00DE6F80"/>
    <w:rsid w:val="00E07F04"/>
    <w:rsid w:val="00E102D1"/>
    <w:rsid w:val="00E223F7"/>
    <w:rsid w:val="00E61519"/>
    <w:rsid w:val="00E7420B"/>
    <w:rsid w:val="00EA5147"/>
    <w:rsid w:val="00EE2849"/>
    <w:rsid w:val="00EF2848"/>
    <w:rsid w:val="00F45A5A"/>
    <w:rsid w:val="00F733D1"/>
    <w:rsid w:val="00FA043D"/>
    <w:rsid w:val="00FA53A1"/>
    <w:rsid w:val="00FD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3"/>
  </w:style>
  <w:style w:type="paragraph" w:styleId="1">
    <w:name w:val="heading 1"/>
    <w:basedOn w:val="a"/>
    <w:next w:val="a"/>
    <w:link w:val="10"/>
    <w:uiPriority w:val="9"/>
    <w:qFormat/>
    <w:rsid w:val="004F6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1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5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204603"/>
  </w:style>
  <w:style w:type="character" w:customStyle="1" w:styleId="20">
    <w:name w:val="Заголовок 2 Знак"/>
    <w:basedOn w:val="a0"/>
    <w:link w:val="2"/>
    <w:uiPriority w:val="9"/>
    <w:semiHidden/>
    <w:rsid w:val="00AB6D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E223F7"/>
    <w:rPr>
      <w:b/>
      <w:bCs/>
    </w:rPr>
  </w:style>
  <w:style w:type="paragraph" w:styleId="a7">
    <w:name w:val="No Spacing"/>
    <w:uiPriority w:val="1"/>
    <w:qFormat/>
    <w:rsid w:val="00E223F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lor-text2">
    <w:name w:val="color-text2"/>
    <w:basedOn w:val="a0"/>
    <w:rsid w:val="00964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5C07A-5725-4D7A-A81C-2A7EE55D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Mira</cp:lastModifiedBy>
  <cp:revision>2</cp:revision>
  <cp:lastPrinted>2018-02-05T07:43:00Z</cp:lastPrinted>
  <dcterms:created xsi:type="dcterms:W3CDTF">2019-02-14T11:54:00Z</dcterms:created>
  <dcterms:modified xsi:type="dcterms:W3CDTF">2019-02-14T11:54:00Z</dcterms:modified>
</cp:coreProperties>
</file>